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E117ED" w:rsidRPr="00E117ED" w:rsidTr="00E117E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10 к приказу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Министра сельского хозяйства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1 октября 2020 года № 301</w:t>
            </w:r>
          </w:p>
        </w:tc>
      </w:tr>
    </w:tbl>
    <w:p w:rsidR="00E117ED" w:rsidRPr="00E117ED" w:rsidRDefault="00E117ED" w:rsidP="00E117E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117ED">
        <w:rPr>
          <w:rFonts w:ascii="Courier New" w:eastAsia="Times New Roman" w:hAnsi="Courier New" w:cs="Courier New"/>
          <w:color w:val="1E1E1E"/>
          <w:sz w:val="32"/>
          <w:szCs w:val="32"/>
        </w:rPr>
        <w:t>Правила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 w:rsidR="00E117ED" w:rsidRPr="00E117ED" w:rsidRDefault="00E117ED" w:rsidP="00E117E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117ED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E117ED" w:rsidRPr="00E117ED" w:rsidRDefault="00E117ED" w:rsidP="00E117E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Настоящие Правила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(далее – Правила) разработаны в соответствии с подпунктом 1) </w:t>
      </w:r>
      <w:hyperlink r:id="rId4" w:anchor="z19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статьи 10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 (далее – Закон) и определяют порядок оказания государственной услуги "Приобретение прав на земельные участки, которые находятся в государственной собственности</w:t>
      </w:r>
      <w:proofErr w:type="gram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не 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требующее</w:t>
      </w:r>
      <w:proofErr w:type="gram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проведения торгов (конкурсов, аукционов)" (далее – государственная услуга).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В настоящих Правилах используются следующие основные понятия: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личный кабинет – кабинет пользователя на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веб-портале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землеустроительный проект-схема (план) земельного участка, сведения о площади земельного участка, его границы и местоположение, сведения о смежных собственниках и землепользователях земельных участков и об обременениях и сервитутах на земельные участки;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решения местных исполнительных органов – правовые акты местных исполнительных органов областей, городов республиканского значения, столицы, районов, городов областного значения, а также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городов районного значения, поселков, сел, сельских округов о предоставлении права на земельный участок;</w:t>
      </w:r>
    </w:p>
    <w:p w:rsidR="00E117ED" w:rsidRPr="00E117ED" w:rsidRDefault="00E117ED" w:rsidP="00E117E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4) земельная комиссия – коллегиальный орган при местном исполнительном органе, создаваемый в соответствии со </w:t>
      </w:r>
      <w:hyperlink r:id="rId5" w:anchor="z50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статьей 43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Земельного кодекса Республики Казахстан от 20 июня 2003 года (далее – Кодекс) для рассмотрения заявлений (заявок) и подготовки заключений о предоставлении прав на земельные участки (об определении победителя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производства), об изменении</w:t>
      </w:r>
      <w:proofErr w:type="gram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целевого назначения земельных участков и о переводе земель водного фонда в земли других категорий;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уполномоченный орган по земельным отношениям – структурное подразделение местных исполнительных органов области, города </w:t>
      </w: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республиканского значения, столицы, района, города областного значения, осуществляющее функции в области земельных отношений;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земельный участок – выделенная в замкнутых границах часть земли, закрепляемая в соответствии с Кодексом за субъектами земельных отношений;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автоматизированная информационная система государственного земельного кадастра (далее – АИС ГЗК) – информационная система, предназначенная для ведения государственного земельного кадастра, содержащая в себе качественные и количественные характеристики земельных участков, в том числе об их границах, а также сведения о собственниках земельных участков и землепользователях;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9)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квазигосударственного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сектора, оказываемым в электронной форме;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E117ED" w:rsidRPr="00E117ED" w:rsidRDefault="00E117ED" w:rsidP="00E117E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117ED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Государственная услуга оказывается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городов районного значения, поселков, сел, сельских округов (далее –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Для получения государственной услуги физические и юридические лица (далее –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посредством портала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направляют: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первый этап:</w:t>
      </w:r>
    </w:p>
    <w:p w:rsidR="00E117ED" w:rsidRPr="00E117ED" w:rsidRDefault="00E117ED" w:rsidP="00E117E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заявление на приобретение права на земельный участок по форме согласно </w:t>
      </w:r>
      <w:hyperlink r:id="rId6" w:anchor="z810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1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к настоящим Правилам в форме электронного документа, удостоверенного ЭЦП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схема (план) испрашиваемого земельного участка;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второй этап: утвержденный землеустроительный проект.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Истребование от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документов, которые могут быть получены из информационных систем, не допускается.</w:t>
      </w:r>
    </w:p>
    <w:p w:rsidR="00E117ED" w:rsidRPr="00E117ED" w:rsidRDefault="00E117ED" w:rsidP="00E117E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5. 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 в стандарте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согласно </w:t>
      </w:r>
      <w:hyperlink r:id="rId7" w:anchor="z818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2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  <w:proofErr w:type="gramEnd"/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Сведения о документе, удостоверяющем личность,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подтверждающем право собственности на недвижимое имущество, о правоустанавливающих и идентификационных документов на земельный участок, об отсутствии обременении на земельный участок,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истребываются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из соответствующих государственных информационных систем через шлюз "электронного правительства".</w:t>
      </w:r>
      <w:proofErr w:type="gramEnd"/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личный кабинет направляется статус о принятии запроса на оказание государственной услуги, а также уведомление с указанием даты и времени оказания государственной услуги.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Государственная услуга оказывается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два этапа.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Первый этап: определение возможности использования испрашиваемого земельного участка по заявленному целевому назначению, изготовление акта выбора земельного участка (при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испрашивании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земельного участка для строительства объектов, за исключением строительства объектов в черте населенного пункта), выдача заключения земельной комиссии – в течение 12 (двенадцати) рабочих дней: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сотрудник канцелярии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15 (пятнадцати) минут принимает представленные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документы и передает их руководителю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либо лицу, его замещающему.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случае обращения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документов и выдача результата оказания государственной услуги осуществляются следующим рабочим днем;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r w:rsidRPr="008E5BA7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</w:rPr>
        <w:t xml:space="preserve">2) руководитель </w:t>
      </w:r>
      <w:proofErr w:type="spellStart"/>
      <w:r w:rsidRPr="008E5BA7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</w:rPr>
        <w:t>услугодателя</w:t>
      </w:r>
      <w:proofErr w:type="spellEnd"/>
      <w:r w:rsidRPr="008E5BA7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</w:rPr>
        <w:t>, либо лицо, его замещающее, в течение 1 (одного) рабочего дня рассматривает и направляет документы в пределах компетенции на исполнение в уполномоченные органы по земельным отношениям и в сфере архитектуры и градостроительства.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В случаях, если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состоит в реестре лиц, у которых принудительно изъяты земельные участки, или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представлен неполный пакет документов, сотрудник уполномоченного органа по земельным </w:t>
      </w: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отношениям в течение 1 (одного) рабочего дня готовит мотивированный отказ в дальнейшем рассмотрении заявления и направляет уведомление в личный кабинет в форме электронного документа, подписанного ЭЦП руководителя уполномоченного органа по земельным отношениям;</w:t>
      </w:r>
      <w:proofErr w:type="gramEnd"/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3) уполномоченные органы по земельным отношениям и в сфере архитектуры и градостроительства в течение 7 (семи) рабочих дней с момента поступления заявления подготавливают предложение о возможности использования испрашиваемого земельного участка по заявленному целевому назначению в соответствии с территориальным зонированием, с приложением к нему схемы земельного участка, и вносят материалы в земельную комиссию;</w:t>
      </w:r>
      <w:proofErr w:type="gramEnd"/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заключение земельной комиссии составляется в трех экземплярах в форме протокольного решения в течение 2 (двух) рабочих дней с момента передачи уполномоченным органом по земельным отношениям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5) сотрудник уполномоченного органа по земельным отношениям в случае положительного заключения земельной комиссии в течение 1 (одного) рабочего дня направляет один экземпляр положительного заключения земельной комиссии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подготовки землеустроительного проекта, в случае отрицательного заключения земельной комиссии – подготавливает мотивированный отказ в оказании государственной услуги и направляет в личный кабинет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форме электронного документа, подписанного ЭЦП руководителя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  <w:proofErr w:type="gramEnd"/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случае принятия решения (распоряжение)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города районного значения, поселка, села, сельских округов, заключение земельной комиссии направляется в канцелярию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Второй этап: вынесение решения о предоставлении права на земельный участок – в течение 3 (трех) рабочих дней со дня поступления утвержденного землеустроительного проекта: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сотрудник уполномоченного органа по земельным отношениям в течение 2 (двух) рабочих дней со дня поступления утвержденного землеустроительного проекта обеспечивает подготовку и согласование проекта решения о предоставлении права на земельный участок;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руководитель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 (одного) рабочего дня подписывает решение о предоставлении права на земельный участок;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сотрудник канцелярии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15 (пятнадцати) минут с момента подписания направляет решение о предоставлении права на земельный участок через портал в личный кабинет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форме электронного документа, подписанного ЭЦП уполномоченного лица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7.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8. В случае сбоя информационной системы,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незамедлительно уведомляет сотрудника структурного подразделения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ответственного за информационно-коммуникационную инфраструктуру.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этом случае, ответственный сотрудник за информационно-коммуникационную инфраструктуру составляет протокол о технической проблеме и подписывает его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Основаниями для отказа в оказании государственной услуги являются: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установление недостоверности документов, представленных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получения государственной услуги, и (или) данных (сведений), содержащихся в них;</w:t>
      </w:r>
    </w:p>
    <w:p w:rsidR="00E117ED" w:rsidRPr="00E117ED" w:rsidRDefault="00E117ED" w:rsidP="00E117E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несоответствие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(или) представленных материалов, данных и сведений, необходимых для оказания государственной услуги, требованиям, установленным частью второй </w:t>
      </w:r>
      <w:hyperlink r:id="rId8" w:anchor="z682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1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 </w:t>
      </w:r>
      <w:hyperlink r:id="rId9" w:anchor="z697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6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24, частью второй </w:t>
      </w:r>
      <w:hyperlink r:id="rId10" w:anchor="z326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6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49-2, </w:t>
      </w:r>
      <w:hyperlink r:id="rId11" w:anchor="z863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пунктами 2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 </w:t>
      </w:r>
      <w:hyperlink r:id="rId12" w:anchor="z1725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2-1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 </w:t>
      </w:r>
      <w:hyperlink r:id="rId13" w:anchor="z871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4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50 Кодекса.</w:t>
      </w:r>
    </w:p>
    <w:p w:rsidR="00E117ED" w:rsidRPr="00E117ED" w:rsidRDefault="00E117ED" w:rsidP="00E117E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117ED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Глава 3. Порядок обжалования решений, действий (бездействия) </w:t>
      </w:r>
      <w:proofErr w:type="spellStart"/>
      <w:r w:rsidRPr="00E117ED">
        <w:rPr>
          <w:rFonts w:ascii="Courier New" w:eastAsia="Times New Roman" w:hAnsi="Courier New" w:cs="Courier New"/>
          <w:color w:val="1E1E1E"/>
          <w:sz w:val="32"/>
          <w:szCs w:val="32"/>
        </w:rPr>
        <w:t>услугодателей</w:t>
      </w:r>
      <w:proofErr w:type="spellEnd"/>
      <w:r w:rsidRPr="00E117ED">
        <w:rPr>
          <w:rFonts w:ascii="Courier New" w:eastAsia="Times New Roman" w:hAnsi="Courier New" w:cs="Courier New"/>
          <w:color w:val="1E1E1E"/>
          <w:sz w:val="32"/>
          <w:szCs w:val="32"/>
        </w:rPr>
        <w:t>, и (или) их должностных лиц по вопросам оказания государственных услуг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10. Жалоба на решение, действие (бездействие)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подается на имя руководителя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в уполномоченный орган по оценке и 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услуг.</w:t>
      </w:r>
    </w:p>
    <w:p w:rsidR="00E117ED" w:rsidRPr="00E117ED" w:rsidRDefault="00E117ED" w:rsidP="00E117E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поступившая в адрес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в соответствии с </w:t>
      </w:r>
      <w:hyperlink r:id="rId14" w:anchor="z68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2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25 Закона подлежит рассмотрению в течение 5 (пяти) рабочих дней со дня ее регистрации.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117ED" w:rsidRPr="00E117ED" w:rsidRDefault="00E117ED" w:rsidP="00E117ED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11. В случаях несогласия с результатами оказания государственной услуги,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обращается в суд в соответствии с подпунктом 6) </w:t>
      </w:r>
      <w:hyperlink r:id="rId15" w:anchor="z9" w:history="1">
        <w:r w:rsidRPr="00E117ED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1</w:t>
        </w:r>
      </w:hyperlink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 Закона.</w:t>
      </w:r>
    </w:p>
    <w:tbl>
      <w:tblPr>
        <w:tblW w:w="102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8"/>
        <w:gridCol w:w="5043"/>
      </w:tblGrid>
      <w:tr w:rsidR="00E117ED" w:rsidRPr="00E117ED" w:rsidTr="00C209CE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z810"/>
            <w:bookmarkEnd w:id="0"/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Правилам оказания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государственной услуги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"Приобретение прав на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земельные участки, которые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находятся в государственной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собственности, не требующее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проведения торгов (конкурсов, аукционов)"</w:t>
            </w:r>
          </w:p>
        </w:tc>
      </w:tr>
      <w:tr w:rsidR="00E117ED" w:rsidRPr="00E117ED" w:rsidTr="00C209CE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z811"/>
            <w:bookmarkEnd w:id="1"/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  <w:tr w:rsidR="00E117ED" w:rsidRPr="00E117ED" w:rsidTr="00C209CE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z812"/>
            <w:bookmarkEnd w:id="2"/>
            <w:proofErr w:type="gramStart"/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Акиму _____________________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(области, города, района,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поселка, села, сельского округа)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(фамилия, имя, отчество (при его наличии))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_________________________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(при его наличии) физического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лица, либо полное наименование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юридического лица)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(индивидуальный идентификационный номер либо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бизнес-идентификационный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номер)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(реквизиты документа,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удостоверяющего личность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физического или представителя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юридического лица,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контактный телефон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(при наличии), адрес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местонахождения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(для юридических лиц) либо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адрес проживания (для физических лиц))</w:t>
            </w:r>
            <w:proofErr w:type="gramEnd"/>
          </w:p>
        </w:tc>
      </w:tr>
    </w:tbl>
    <w:p w:rsidR="00E117ED" w:rsidRPr="00E117ED" w:rsidRDefault="00E117ED" w:rsidP="00E117E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117ED">
        <w:rPr>
          <w:rFonts w:ascii="Courier New" w:eastAsia="Times New Roman" w:hAnsi="Courier New" w:cs="Courier New"/>
          <w:color w:val="1E1E1E"/>
          <w:sz w:val="32"/>
          <w:szCs w:val="32"/>
        </w:rPr>
        <w:t>                  Заявление на приобретение права на земельный участок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Прошу предоставить земельный участок, расположенного по адресу</w:t>
      </w: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</w:t>
      </w: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(адрес (местоположение) земельного участка)</w:t>
      </w: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на право ___________________________________________________________________,</w:t>
      </w: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      (вид испрашиваемого права)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площадью ______________ гектар, 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для</w:t>
      </w:r>
      <w:proofErr w:type="gram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___________________________________.</w:t>
      </w: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                  (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целевое</w:t>
      </w:r>
      <w:proofErr w:type="gram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назначение земельного участка)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Согласе</w:t>
      </w:r>
      <w:proofErr w:type="gram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н(</w:t>
      </w:r>
      <w:proofErr w:type="gram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на) на использование сведений, составляющих охраняемую законом тайну,</w:t>
      </w: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содержащихся в информационных системах.</w:t>
      </w:r>
    </w:p>
    <w:p w:rsidR="00E117ED" w:rsidRPr="00E117ED" w:rsidRDefault="00E117ED" w:rsidP="00E117ED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______________________________________________________</w:t>
      </w: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            (фамилия, имя, отчество (при его наличии) физического лица </w:t>
      </w: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либо</w:t>
      </w:r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уполномоченного представителя юридического лица, электронная цифровая подпись </w:t>
      </w:r>
      <w:proofErr w:type="spellStart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E117ED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</w:t>
      </w:r>
    </w:p>
    <w:tbl>
      <w:tblPr>
        <w:tblW w:w="108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7"/>
        <w:gridCol w:w="4960"/>
      </w:tblGrid>
      <w:tr w:rsidR="00E117ED" w:rsidRPr="00E117ED" w:rsidTr="00C209CE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z818"/>
            <w:bookmarkEnd w:id="3"/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2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Правилам оказания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государственной услуги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"Приобретение прав на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земельные участки, которые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находятся в государственной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собственности, не требующее</w:t>
            </w:r>
            <w:r w:rsidRPr="00E117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проведения торгов (конкурсов, аукционов)"</w:t>
            </w:r>
          </w:p>
        </w:tc>
      </w:tr>
    </w:tbl>
    <w:p w:rsidR="00E117ED" w:rsidRPr="00E117ED" w:rsidRDefault="00E117ED" w:rsidP="00E117ED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E117ED">
        <w:rPr>
          <w:rFonts w:ascii="Courier New" w:eastAsia="Times New Roman" w:hAnsi="Courier New" w:cs="Courier New"/>
          <w:color w:val="1E1E1E"/>
          <w:sz w:val="32"/>
          <w:szCs w:val="32"/>
        </w:rPr>
        <w:t>Стандарт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tbl>
      <w:tblPr>
        <w:tblW w:w="94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3224"/>
        <w:gridCol w:w="5812"/>
      </w:tblGrid>
      <w:tr w:rsidR="00E117ED" w:rsidRPr="00E117ED" w:rsidTr="00C209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Местные исполнительные органы областей, городов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Нур-Султана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Алматы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Шымкента, районов, городов областного значения, городов районного значения,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акимы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поселков, сел, сельских округов (далее –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).</w:t>
            </w:r>
          </w:p>
        </w:tc>
      </w:tr>
      <w:tr w:rsidR="00E117ED" w:rsidRPr="00E117ED" w:rsidTr="00C209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Веб-портал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"электронного правительства"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www.egov.kz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(далее – портал).</w:t>
            </w:r>
          </w:p>
        </w:tc>
      </w:tr>
      <w:tr w:rsidR="00E117ED" w:rsidRPr="00E117ED" w:rsidTr="00C209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Первый этап: определение возможности использования испрашиваемого земельного участка по заявленному целевому назначению, изготовление акта выбора земельного участка (при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испрашивании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земельного участка для строительства объектов), выдача заключения земельной комиссии – в течение 12 (двенадцати) рабочих дней.</w:t>
            </w: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Второй этап: вынесение решения о предоставлении права на земельный участок с приложением договора купли-продажи либо временного (краткосрочного, долгосрочного) возмездного (безвозмездного) землепользования – в течение 3 (трех) рабочих дней со дня поступления утвержденного землеустроительного проекта.</w:t>
            </w:r>
          </w:p>
        </w:tc>
      </w:tr>
      <w:tr w:rsidR="00E117ED" w:rsidRPr="00E117ED" w:rsidTr="00C209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Электронная.</w:t>
            </w:r>
          </w:p>
        </w:tc>
      </w:tr>
      <w:tr w:rsidR="00E117ED" w:rsidRPr="00E117ED" w:rsidTr="00C209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3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Решение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 предоставлении права на земельный участок, либо мотивированный отказ в оказании государственной услуги.</w:t>
            </w:r>
          </w:p>
        </w:tc>
      </w:tr>
      <w:tr w:rsidR="00E117ED" w:rsidRPr="00E117ED" w:rsidTr="00C209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Бесплатно.</w:t>
            </w:r>
          </w:p>
        </w:tc>
      </w:tr>
      <w:tr w:rsidR="00E117ED" w:rsidRPr="00E117ED" w:rsidTr="00C209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согласно </w:t>
            </w:r>
            <w:hyperlink r:id="rId16" w:anchor="z205" w:history="1">
              <w:r w:rsidRPr="00E117E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Трудовому кодексу</w:t>
              </w:r>
            </w:hyperlink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от 23 ноября 2015 года, прием заявления и выдача результата оказания государственной услуги осуществляются следующим рабочим днем).</w:t>
            </w: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" w:name="z822"/>
            <w:bookmarkEnd w:id="4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 на:</w:t>
            </w: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" w:name="z823"/>
            <w:bookmarkEnd w:id="5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 сельского хозяйства Республики Казахстан: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www.gov.kz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6" w:name="z824"/>
            <w:bookmarkEnd w:id="6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2)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Государственной корпорации: www.gov4c.kz;</w:t>
            </w: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3) на портале.</w:t>
            </w:r>
          </w:p>
        </w:tc>
      </w:tr>
      <w:tr w:rsidR="00E117ED" w:rsidRPr="00E117ED" w:rsidTr="00C209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Первый этап:</w:t>
            </w: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7" w:name="z826"/>
            <w:bookmarkEnd w:id="7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заявление на приобретение права на земельный участок в форме электронного документа, подписанного электронной цифровой подписью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8" w:name="z827"/>
            <w:bookmarkEnd w:id="8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схема (план) испрашиваемого земельного участка.</w:t>
            </w: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Второй этап: утвержденный землеустроительный проект.</w:t>
            </w:r>
          </w:p>
        </w:tc>
      </w:tr>
      <w:tr w:rsidR="00E117ED" w:rsidRPr="00E117ED" w:rsidTr="00C209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получения государственной услуги, и (или) данных (сведений), содержащихся в них;</w:t>
            </w: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несоответствие </w:t>
            </w: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(или) представленных материалов, данных и сведений, необходимых для оказания государственной услуги, требованиям, установленным частью второй </w:t>
            </w:r>
            <w:hyperlink r:id="rId17" w:anchor="z682" w:history="1">
              <w:r w:rsidRPr="00E117E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пункта 1</w:t>
              </w:r>
            </w:hyperlink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и </w:t>
            </w:r>
            <w:hyperlink r:id="rId18" w:anchor="z697" w:history="1">
              <w:r w:rsidRPr="00E117E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пунктом 6</w:t>
              </w:r>
            </w:hyperlink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 статьи 24, частью </w:t>
            </w: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второй </w:t>
            </w:r>
            <w:hyperlink r:id="rId19" w:anchor="z326" w:history="1">
              <w:r w:rsidRPr="00E117E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пункта 6</w:t>
              </w:r>
            </w:hyperlink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статьи 49-2, </w:t>
            </w:r>
            <w:hyperlink r:id="rId20" w:anchor="z863" w:history="1">
              <w:r w:rsidRPr="00E117E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пунктами 2</w:t>
              </w:r>
            </w:hyperlink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 </w:t>
            </w:r>
            <w:hyperlink r:id="rId21" w:anchor="z1725" w:history="1">
              <w:r w:rsidRPr="00E117E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2-1</w:t>
              </w:r>
            </w:hyperlink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и </w:t>
            </w:r>
            <w:hyperlink r:id="rId22" w:anchor="z871" w:history="1">
              <w:r w:rsidRPr="00E117ED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4</w:t>
              </w:r>
            </w:hyperlink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статьи 50 Земельного кодекса Республики Казахстан от 20 июня 2003 года.</w:t>
            </w:r>
          </w:p>
        </w:tc>
      </w:tr>
      <w:tr w:rsidR="00E117ED" w:rsidRPr="00E117ED" w:rsidTr="00C209C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5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17ED" w:rsidRPr="00E117ED" w:rsidRDefault="00E117ED" w:rsidP="00E117ED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spellStart"/>
            <w:proofErr w:type="gramStart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контакт-центра</w:t>
            </w:r>
            <w:proofErr w:type="spellEnd"/>
            <w:proofErr w:type="gramEnd"/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E117ED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8 800 080 7777.</w:t>
            </w:r>
          </w:p>
        </w:tc>
      </w:tr>
    </w:tbl>
    <w:p w:rsidR="003A4D5A" w:rsidRDefault="003A4D5A"/>
    <w:sectPr w:rsidR="003A4D5A" w:rsidSect="00C9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7ED"/>
    <w:rsid w:val="003A4D5A"/>
    <w:rsid w:val="00573FA7"/>
    <w:rsid w:val="008E5BA7"/>
    <w:rsid w:val="00C209CE"/>
    <w:rsid w:val="00C9783A"/>
    <w:rsid w:val="00E1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3A"/>
  </w:style>
  <w:style w:type="paragraph" w:styleId="3">
    <w:name w:val="heading 3"/>
    <w:basedOn w:val="a"/>
    <w:link w:val="30"/>
    <w:uiPriority w:val="9"/>
    <w:qFormat/>
    <w:rsid w:val="00E11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7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1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30000442_" TargetMode="External"/><Relationship Id="rId13" Type="http://schemas.openxmlformats.org/officeDocument/2006/relationships/hyperlink" Target="http://adilet.zan.kz/rus/docs/K030000442_" TargetMode="External"/><Relationship Id="rId18" Type="http://schemas.openxmlformats.org/officeDocument/2006/relationships/hyperlink" Target="http://adilet.zan.kz/rus/docs/K030000442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K030000442_" TargetMode="External"/><Relationship Id="rId7" Type="http://schemas.openxmlformats.org/officeDocument/2006/relationships/hyperlink" Target="http://adilet.zan.kz/rus/docs/V2000021366" TargetMode="External"/><Relationship Id="rId12" Type="http://schemas.openxmlformats.org/officeDocument/2006/relationships/hyperlink" Target="http://adilet.zan.kz/rus/docs/K030000442_" TargetMode="External"/><Relationship Id="rId17" Type="http://schemas.openxmlformats.org/officeDocument/2006/relationships/hyperlink" Target="http://adilet.zan.kz/rus/docs/K030000442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K1500000414" TargetMode="External"/><Relationship Id="rId20" Type="http://schemas.openxmlformats.org/officeDocument/2006/relationships/hyperlink" Target="http://adilet.zan.kz/rus/docs/K030000442_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1366" TargetMode="External"/><Relationship Id="rId11" Type="http://schemas.openxmlformats.org/officeDocument/2006/relationships/hyperlink" Target="http://adilet.zan.kz/rus/docs/K030000442_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dilet.zan.kz/rus/docs/K030000442_" TargetMode="External"/><Relationship Id="rId15" Type="http://schemas.openxmlformats.org/officeDocument/2006/relationships/hyperlink" Target="http://adilet.zan.kz/rus/docs/Z13000000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ilet.zan.kz/rus/docs/K030000442_" TargetMode="External"/><Relationship Id="rId19" Type="http://schemas.openxmlformats.org/officeDocument/2006/relationships/hyperlink" Target="http://adilet.zan.kz/rus/docs/K030000442_" TargetMode="Externa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K030000442_" TargetMode="External"/><Relationship Id="rId14" Type="http://schemas.openxmlformats.org/officeDocument/2006/relationships/hyperlink" Target="http://adilet.zan.kz/rus/docs/Z1300000088" TargetMode="External"/><Relationship Id="rId22" Type="http://schemas.openxmlformats.org/officeDocument/2006/relationships/hyperlink" Target="http://adilet.zan.kz/rus/docs/K03000044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2878</Words>
  <Characters>16406</Characters>
  <Application>Microsoft Office Word</Application>
  <DocSecurity>0</DocSecurity>
  <Lines>136</Lines>
  <Paragraphs>38</Paragraphs>
  <ScaleCrop>false</ScaleCrop>
  <Company/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2020-11-24T09:58:00Z</dcterms:created>
  <dcterms:modified xsi:type="dcterms:W3CDTF">2021-02-08T08:33:00Z</dcterms:modified>
</cp:coreProperties>
</file>